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42" w:rsidRPr="001C0642" w:rsidRDefault="001C0642">
      <w:pPr>
        <w:spacing w:after="0"/>
        <w:rPr>
          <w:lang w:val="ru-RU"/>
        </w:rPr>
      </w:pPr>
      <w:r w:rsidRPr="001C0642">
        <w:rPr>
          <w:rFonts w:ascii="Arial" w:hAnsi="Arial" w:cs="Arial"/>
          <w:color w:val="444444"/>
          <w:sz w:val="20"/>
          <w:szCs w:val="20"/>
          <w:highlight w:val="yellow"/>
          <w:shd w:val="clear" w:color="auto" w:fill="EFEFEF"/>
          <w:lang w:val="ru-RU"/>
        </w:rPr>
        <w:t>Эталонный контрольный банк НПА РК в электронном виде, 10.04.2025</w:t>
      </w:r>
    </w:p>
    <w:p w:rsidR="00CE1F23" w:rsidRDefault="001C064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F23" w:rsidRPr="001C0642" w:rsidRDefault="001C0642">
      <w:pPr>
        <w:spacing w:after="0"/>
        <w:rPr>
          <w:lang w:val="ru-RU"/>
        </w:rPr>
      </w:pPr>
      <w:r w:rsidRPr="001C0642">
        <w:rPr>
          <w:b/>
          <w:color w:val="000000"/>
          <w:sz w:val="28"/>
          <w:lang w:val="ru-RU"/>
        </w:rPr>
        <w:t>О внесении изменений и дополнений в приказ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</w:t>
      </w: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>Приказ Министра здравоохранения Республики Казахстан от 4 апреля 2025 года № 32. Зарегистрирован в Министерстве юстиции Республики Казахстан 7 апреля 2025 года № 35946</w:t>
      </w:r>
    </w:p>
    <w:p w:rsidR="00CE1F23" w:rsidRPr="001C0642" w:rsidRDefault="001C064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C0642">
        <w:rPr>
          <w:color w:val="FF0000"/>
          <w:sz w:val="28"/>
          <w:lang w:val="ru-RU"/>
        </w:rPr>
        <w:t xml:space="preserve"> Примечание ИЗПИ!</w:t>
      </w:r>
    </w:p>
    <w:p w:rsidR="00CE1F23" w:rsidRPr="001C0642" w:rsidRDefault="001C064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C0642">
        <w:rPr>
          <w:color w:val="FF0000"/>
          <w:sz w:val="28"/>
          <w:lang w:val="ru-RU"/>
        </w:rPr>
        <w:t xml:space="preserve"> Вводится в действие с 01.05.2025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ПРИКАЗЫВАЮ: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" w:name="z5"/>
      <w:bookmarkEnd w:id="0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1. Внести в приказ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 следующие изменения и дополнения: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" w:name="z6"/>
      <w:bookmarkEnd w:id="1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 правилах оказания скорой медицинской помощи, в том числе с привлечением медицинской авиации, утвержденных указанным приказом:</w:t>
      </w:r>
    </w:p>
    <w:p w:rsidR="00CE1F23" w:rsidRPr="001C0642" w:rsidRDefault="00CE1F23">
      <w:pPr>
        <w:spacing w:after="0"/>
        <w:rPr>
          <w:lang w:val="ru-RU"/>
        </w:rPr>
      </w:pPr>
      <w:bookmarkStart w:id="3" w:name="_GoBack"/>
      <w:bookmarkEnd w:id="2"/>
      <w:bookmarkEnd w:id="3"/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2 дополнить подпунктом 19-1) следующего содержания: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" w:name="z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"19-1) Мобильная бригада - это форма работы специалистов ПМСП обслуживания на дому, направленная на предоставление медицинских услуг гражданам при инфекционных и других заболеваниях";</w:t>
      </w:r>
    </w:p>
    <w:bookmarkEnd w:id="4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11, 12, 13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" w:name="z10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"11. При поступлении вызовов 4 категории срочности диспетчер станции СМП посредством автоматизированной системы управления передает вызовы мобильным бригадам организаций здравоохранения, оказывающие первичную медико-санитарную помощь (далее – организации ПМСП) в часы их работы (с 08:00 до 19:00 часов в будние дни).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Регистрация вызовов, подлежащих переадресации в организации ПМСП осуществляется с 8.00 до 19.00 в будние дни, в субботу с 8.00 до 12.00 часов.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Вызовы, 4 категории срочности вне часов работы ПМСП обслуживаются бригадой ССМП.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lastRenderedPageBreak/>
        <w:t>     </w:t>
      </w:r>
      <w:r w:rsidRPr="001C0642">
        <w:rPr>
          <w:color w:val="000000"/>
          <w:sz w:val="28"/>
          <w:lang w:val="ru-RU"/>
        </w:rPr>
        <w:t xml:space="preserve"> 12. Время прибытия фельдшерских и специализированных (врачебных) бригад до места нахождения пациента с момента получения вызова от диспетчера ССМП составляет: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 категория срочности – до десяти минут;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 категория срочности – до пятнадцати минут;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3 категория срочности – до тридцати минут;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4 категория срочности – до шестидесяти минут;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Мобильная бригада при организации ПМСП – до шестидесяти минут.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13. Мобильные бригады организации ПМСП оказывают медицинскую помощь лицам, находящимся в зоне обслуживания организации ПМСП в часы их работы (с 08:00 до 20:00 часов).";</w:t>
      </w:r>
    </w:p>
    <w:bookmarkEnd w:id="14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14, 15, 16, 17 и 18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5" w:name="z21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"14. Вызовы 4 категория срочности оказываются населению вне зависимости от прикрепления по месту фактического пребывания пациента. 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 сельских населенных пунктах обслуживание вызовов мобильных бригад допускается путем передачи данной услуги в аутсорсинг в медицинские организации или субъекты здравоохранения, имеющие лицензию на оказание СМП.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15. При угрозе жизни и здоровью сотрудников бригад ССМП и мобильных бригад ПМСП обслуживание вызова осуществляется в присутствии представителей территориальных органов внутренних дел.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 случае отсутствия представителей территориальных органов внутренних дел бригады ССМП и мобильные бригады ПМСП оповещают диспетчера о риске угрозы жизни и здоровью посредством рации и (или) мобильной связи. Дальнейшее обслуживание вызова осуществляется в присутствии представителей территориальных органов внутренних дел.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16. По результатам данных осмотра, инструментальной диагностики,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фельдшером или врачом бригады ССМП принимается одно из следующих решений: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lastRenderedPageBreak/>
        <w:t>     </w:t>
      </w:r>
      <w:r w:rsidRPr="001C0642">
        <w:rPr>
          <w:color w:val="000000"/>
          <w:sz w:val="28"/>
          <w:lang w:val="ru-RU"/>
        </w:rPr>
        <w:t xml:space="preserve"> транспортировка пациента в медицинскую организацию, оказывающую стационарную помощь (далее – стационар);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пациент оставлен на месте вызова;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пациент оставлен на дому (по месту проживания).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17. В случае оставления пациента, не нуждающегося в госпитализации, на месте вызова или на дому, бригадой ССМП или мобильной бригадой организации ПМСП предоставляются медицинские рекомендации для дальнейшего обращения в организацию ПМСП (по месту жительства или прикрепления).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18. В случае заболевания пациента и необходимости его активного посещения на дому участковым врачом, фельдшером или врачом бригады ССМП или мобильной бригадой организации ПМСП передается информация (актив) в организацию ПМСП.";</w:t>
      </w:r>
    </w:p>
    <w:bookmarkEnd w:id="25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20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6" w:name="z33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"20. В случае принятия решения бригадой ССМП о транспортировке пациента в стационар, диспетчер ССМП информирует приемное отделение стационара о доставке пациента.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 случае принятия решения мобильной бригадой о транспортировке пациента в стационар, мобильная бригада осуществляет самостоятельный вызов бригады ССМП.";</w:t>
      </w:r>
    </w:p>
    <w:bookmarkEnd w:id="27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23, 24, 25, 26, 27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8" w:name="z36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"23. Фельдшер или врач бригады ССМП отмечает время доставки пациента в карте вызова скорой и неотложной медицинской помощи по форме, утвержденной в соответствии с подпунктом 31) статьи 7 Кодекса.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29" w:name="z37"/>
      <w:bookmarkEnd w:id="28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24. По прибытию в стационар, фельдшер или врач бригады ССМП передает на пост регистрации приемного отделения сопроводительный лист станции скорой медицинской помощи по форме, утвержденной в соответствии с подпунктом 31) статьи 7 Кодекса.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25. После передачи пациента фельдшер или врач бригады ССМП информирует диспетчера ССМП об окончании вызова.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26. Время пребывания бригады ССМП в приемном отделении стационара не превышает 10 минут (время для передачи пациента врачу приемного отделения) с момента ее прибытия в стационар, за исключением случаев необходимости оказания скорой медицинской помощи в чрезвычайных ситуациях.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27. После передачи бригадами ССМП в приемное отделение стационара медицинская сестра проводит распределение поступающих пациентов </w:t>
      </w:r>
      <w:r w:rsidRPr="001C0642">
        <w:rPr>
          <w:color w:val="000000"/>
          <w:sz w:val="28"/>
          <w:lang w:val="ru-RU"/>
        </w:rPr>
        <w:lastRenderedPageBreak/>
        <w:t xml:space="preserve">(медицинскую сортировку по </w:t>
      </w:r>
      <w:proofErr w:type="spellStart"/>
      <w:r w:rsidRPr="001C0642">
        <w:rPr>
          <w:color w:val="000000"/>
          <w:sz w:val="28"/>
          <w:lang w:val="ru-RU"/>
        </w:rPr>
        <w:t>триаж</w:t>
      </w:r>
      <w:proofErr w:type="spellEnd"/>
      <w:r w:rsidRPr="001C0642">
        <w:rPr>
          <w:color w:val="000000"/>
          <w:sz w:val="28"/>
          <w:lang w:val="ru-RU"/>
        </w:rPr>
        <w:t>-системе) на группы, исходя из первоочередности оказания экстренной медицинской помощи.";</w:t>
      </w:r>
    </w:p>
    <w:bookmarkEnd w:id="32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36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3" w:name="z42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"36. В целях обеспечения оперативной работы медицинского персонала, рационального использования санитарного автотранспорта и медицинского оборудования местные исполнительные органы предусматривают наличие резервного санитарного автотранспорта в количестве 10 % от имеющегося автопарка ССМП.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Санитарный автотранспорт подразделяется на следующие классы: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класс А: санитарный автотранспорт, предназначенный для проведения лечебных мероприятий и транспортировки пациентов, предположительно не являющихся экстренными пациентами в сопровождении медицинского персонала;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класс В: санитарный автотранспорт, предназначенный для проведения лечебных мероприятий скорой медицинской помощи силами врачебной (фельдшерской) бригады, транспортировки и мониторинга состояния пациентов на </w:t>
      </w:r>
      <w:proofErr w:type="spellStart"/>
      <w:r w:rsidRPr="001C0642">
        <w:rPr>
          <w:color w:val="000000"/>
          <w:sz w:val="28"/>
          <w:lang w:val="ru-RU"/>
        </w:rPr>
        <w:t>догоспитальном</w:t>
      </w:r>
      <w:proofErr w:type="spellEnd"/>
      <w:r w:rsidRPr="001C0642">
        <w:rPr>
          <w:color w:val="000000"/>
          <w:sz w:val="28"/>
          <w:lang w:val="ru-RU"/>
        </w:rPr>
        <w:t xml:space="preserve"> этапе;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класс С: санитарный автотранспорт (</w:t>
      </w:r>
      <w:proofErr w:type="spellStart"/>
      <w:r w:rsidRPr="001C0642">
        <w:rPr>
          <w:color w:val="000000"/>
          <w:sz w:val="28"/>
          <w:lang w:val="ru-RU"/>
        </w:rPr>
        <w:t>реанимобиль</w:t>
      </w:r>
      <w:proofErr w:type="spellEnd"/>
      <w:r w:rsidRPr="001C0642">
        <w:rPr>
          <w:color w:val="000000"/>
          <w:sz w:val="28"/>
          <w:lang w:val="ru-RU"/>
        </w:rPr>
        <w:t>), предназначенный для проведения реанимационных мероприятий и интенсивной терапии силами специализированной бригады, а также транспортировки квалифицированных специалистов и (или) пациентов.";</w:t>
      </w:r>
    </w:p>
    <w:bookmarkEnd w:id="37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41, 42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8" w:name="z4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"41. Организации ПМСП независимо от формы собственности и количества прикрепленного населения создают мобильные бригады для обслуживания вызовов в часы их работы.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ССМП областей, городов республиканского значения и столицы оснащаются из расчета 1 бригада на 10 тысяч и менее населения, с учетом обращаемости населения. Санитарный автотранспорт оснащается радиосвязью и навигационной системой.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0" w:name="z50"/>
      <w:bookmarkEnd w:id="39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42. Оказание скорой медицинской помощи бригадами СМП и мобильными бригадами организаций ПМСП для обслуживания вызовов 4 категории срочности предусматривает использование санитарного автотранспорта класса "А" и (или) неспециализированного легкового автомобиля медицинской помощи ССМП или организации ПМСП, обеспечивающего своевременную доставку бригады к месту вызова пациента.";</w:t>
      </w:r>
    </w:p>
    <w:bookmarkEnd w:id="40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44, 45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1" w:name="z52"/>
      <w:r>
        <w:rPr>
          <w:color w:val="000000"/>
          <w:sz w:val="28"/>
        </w:rPr>
        <w:lastRenderedPageBreak/>
        <w:t>     </w:t>
      </w:r>
      <w:r w:rsidRPr="001C0642">
        <w:rPr>
          <w:color w:val="000000"/>
          <w:sz w:val="28"/>
          <w:lang w:val="ru-RU"/>
        </w:rPr>
        <w:t xml:space="preserve"> "44. В структуру областных ССМП входят станция СМП, оказывающая СМП и медицинскую помощь, связанную с транспортировкой квалифицированных специалистов и (или) больного санитарным автотранспортом, подстанции СМП, районные отделения СМП и отделение медицинской авиации. В структуру ССМП городов республиканского значения и столицы входят станция СМП и подстанции СМП.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Областная станция в областных центрах и городская станция в городах республиканского значения является координатором службы скорой и неотложной медицинской помощи в регионе.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45. В составе ССМП областей, городов республиканского значения и столицы создаются </w:t>
      </w:r>
      <w:r>
        <w:rPr>
          <w:color w:val="000000"/>
          <w:sz w:val="28"/>
        </w:rPr>
        <w:t>Call</w:t>
      </w:r>
      <w:r w:rsidRPr="001C0642">
        <w:rPr>
          <w:color w:val="000000"/>
          <w:sz w:val="28"/>
          <w:lang w:val="ru-RU"/>
        </w:rPr>
        <w:t>-центры (</w:t>
      </w:r>
      <w:proofErr w:type="spellStart"/>
      <w:r w:rsidRPr="001C0642">
        <w:rPr>
          <w:color w:val="000000"/>
          <w:sz w:val="28"/>
          <w:lang w:val="ru-RU"/>
        </w:rPr>
        <w:t>колл</w:t>
      </w:r>
      <w:proofErr w:type="spellEnd"/>
      <w:r w:rsidRPr="001C0642">
        <w:rPr>
          <w:color w:val="000000"/>
          <w:sz w:val="28"/>
          <w:lang w:val="ru-RU"/>
        </w:rPr>
        <w:t xml:space="preserve">-центры), которые обеспечиваются средствами оперативной связи со службами органов внутренних дел и гражданской защиты населения региона, подстанциями СМП, мобильными бригадами организации ПМСП, приемными отделениями медицинских организаций и информируют население по вопросам оказания медицинской помощи на </w:t>
      </w:r>
      <w:proofErr w:type="spellStart"/>
      <w:r w:rsidRPr="001C0642">
        <w:rPr>
          <w:color w:val="000000"/>
          <w:sz w:val="28"/>
          <w:lang w:val="ru-RU"/>
        </w:rPr>
        <w:t>догоспитальном</w:t>
      </w:r>
      <w:proofErr w:type="spellEnd"/>
      <w:r w:rsidRPr="001C0642">
        <w:rPr>
          <w:color w:val="000000"/>
          <w:sz w:val="28"/>
          <w:lang w:val="ru-RU"/>
        </w:rPr>
        <w:t xml:space="preserve"> этапе.";</w:t>
      </w:r>
    </w:p>
    <w:bookmarkEnd w:id="43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пункты 47 и 48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4" w:name="z5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"47. ССМП областей, городов республиканского значения и столицы обеспечиваются медицинскими изделиями и лекарственными средствами согласно приложению 5 к настоящим правилам и имеют необходимый запас.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5" w:name="z57"/>
      <w:bookmarkEnd w:id="44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Для обеспечения безопасности бригад СМП специалисты ССМП при необходимости оснащаются рациями, мобильными камерами для аудио-видео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6" w:name="z58"/>
      <w:bookmarkEnd w:id="45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Медицинскими изделиями и лекарственными средствами (далее – МИ и ЛС) бригада СМП обеспечивается перед вызовом дежурств согласно вышеуказанному приложению. Каждый расходуемый препарат фиксируется в АСУ и комплектуется в отделе по укомплектованию медицинских ящиков или в заправочном кабинете станции/подстанции. После передается в другую смену СМП через выписки в журнале приема передачи МИ и ЛС.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48. Для обеспечения доступности услуг СМП населению, по решению местных органов государственного управления здравоохранения области в труднодоступных населенных пунктах (отсутствие дорожных покрытий, горная местность, крутые подъемы, сезонные природно-климатические условия), участках, отдаленных от доступа медицинской помощи, создаются дополнительные подстанции (отделения) областных и городских ССМП.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lastRenderedPageBreak/>
        <w:t>     </w:t>
      </w:r>
      <w:r w:rsidRPr="001C0642">
        <w:rPr>
          <w:color w:val="000000"/>
          <w:sz w:val="28"/>
          <w:lang w:val="ru-RU"/>
        </w:rPr>
        <w:t xml:space="preserve"> В состав врачебных бригад входят: специализированные (врачебные) бригады интенсивной терапии, в том числе детскому населению;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профильные бригады (кардиологические, педиатрические).";</w:t>
      </w:r>
    </w:p>
    <w:bookmarkEnd w:id="49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59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0" w:name="z63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"59. Диспетчер отделения медицинской авиации участвует в организации: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1" w:name="z64"/>
      <w:bookmarkEnd w:id="50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 посадочной площадки для воздушного судна у населенных пунктов, где отсутствуют постоянные аэродромы.";</w:t>
      </w:r>
    </w:p>
    <w:bookmarkEnd w:id="51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69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2" w:name="z6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"69. Использование воздушного транспорта с целью оказания медицинской помощи осуществляется на основании заключенных договоров между Координирующей организацией и </w:t>
      </w:r>
      <w:proofErr w:type="spellStart"/>
      <w:r w:rsidRPr="001C0642">
        <w:rPr>
          <w:color w:val="000000"/>
          <w:sz w:val="28"/>
          <w:lang w:val="ru-RU"/>
        </w:rPr>
        <w:t>эксплуатантами</w:t>
      </w:r>
      <w:proofErr w:type="spellEnd"/>
      <w:r w:rsidRPr="001C0642">
        <w:rPr>
          <w:color w:val="000000"/>
          <w:sz w:val="28"/>
          <w:lang w:val="ru-RU"/>
        </w:rPr>
        <w:t xml:space="preserve"> воздушных судов.";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3" w:name="z67"/>
      <w:bookmarkEnd w:id="52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в приложении 2 к указанным правилам:</w:t>
      </w:r>
    </w:p>
    <w:bookmarkEnd w:id="53"/>
    <w:p w:rsidR="00CE1F23" w:rsidRPr="001C0642" w:rsidRDefault="00CE1F23">
      <w:pPr>
        <w:spacing w:after="0"/>
        <w:rPr>
          <w:lang w:val="ru-RU"/>
        </w:rPr>
      </w:pPr>
    </w:p>
    <w:p w:rsidR="00CE1F23" w:rsidRPr="001C0642" w:rsidRDefault="001C0642">
      <w:pPr>
        <w:spacing w:after="0"/>
        <w:jc w:val="both"/>
        <w:rPr>
          <w:lang w:val="ru-RU"/>
        </w:rPr>
      </w:pPr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пункт 16 изложить в следующей редакции: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4" w:name="z69"/>
      <w:r w:rsidRPr="001C06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"16. При вызове не подлежащих обслуживанию бригадой СМП, диспетчер рекомендует обратиться в организацию ПМСП, либо переадресовывает вызов в организацию ПМСП в часы его работы."; 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5" w:name="z70"/>
      <w:bookmarkEnd w:id="54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6" w:name="z71"/>
      <w:bookmarkEnd w:id="55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7" w:name="z72"/>
      <w:bookmarkEnd w:id="56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1C0642">
        <w:rPr>
          <w:color w:val="000000"/>
          <w:sz w:val="28"/>
          <w:lang w:val="ru-RU"/>
        </w:rPr>
        <w:t>интернет-ресурсе</w:t>
      </w:r>
      <w:proofErr w:type="spellEnd"/>
      <w:r w:rsidRPr="001C0642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8" w:name="z73"/>
      <w:bookmarkEnd w:id="57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3) направление настоящего приказа в акционерное общество "Национальные информационные технологии",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 и столицы после его официального опубликования;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59" w:name="z74"/>
      <w:bookmarkEnd w:id="58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60" w:name="z75"/>
      <w:bookmarkEnd w:id="59"/>
      <w:r>
        <w:rPr>
          <w:color w:val="000000"/>
          <w:sz w:val="28"/>
        </w:rPr>
        <w:t>     </w:t>
      </w:r>
      <w:r w:rsidRPr="001C064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CE1F23" w:rsidRPr="001C0642" w:rsidRDefault="001C0642">
      <w:pPr>
        <w:spacing w:after="0"/>
        <w:jc w:val="both"/>
        <w:rPr>
          <w:lang w:val="ru-RU"/>
        </w:rPr>
      </w:pPr>
      <w:bookmarkStart w:id="61" w:name="z76"/>
      <w:bookmarkEnd w:id="60"/>
      <w:r>
        <w:rPr>
          <w:color w:val="000000"/>
          <w:sz w:val="28"/>
        </w:rPr>
        <w:lastRenderedPageBreak/>
        <w:t>     </w:t>
      </w:r>
      <w:r w:rsidRPr="001C0642">
        <w:rPr>
          <w:color w:val="000000"/>
          <w:sz w:val="28"/>
          <w:lang w:val="ru-RU"/>
        </w:rPr>
        <w:t xml:space="preserve"> 4. Настоящий </w:t>
      </w:r>
      <w:r w:rsidRPr="000B44B3">
        <w:rPr>
          <w:color w:val="000000"/>
          <w:sz w:val="28"/>
          <w:highlight w:val="yellow"/>
          <w:lang w:val="ru-RU"/>
        </w:rPr>
        <w:t>приказ вводится в действие с 1 мая 2025 года</w:t>
      </w:r>
      <w:r w:rsidRPr="001C0642">
        <w:rPr>
          <w:color w:val="000000"/>
          <w:sz w:val="28"/>
          <w:lang w:val="ru-RU"/>
        </w:rPr>
        <w:t xml:space="preserve">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CE1F23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CE1F23" w:rsidRDefault="001C064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C064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:rsidR="00CE1F23" w:rsidRDefault="00CE1F23">
            <w:pPr>
              <w:spacing w:after="20"/>
              <w:ind w:left="20"/>
              <w:jc w:val="both"/>
            </w:pPr>
          </w:p>
          <w:p w:rsidR="00CE1F23" w:rsidRDefault="00CE1F23">
            <w:pPr>
              <w:spacing w:after="0"/>
            </w:pPr>
          </w:p>
          <w:p w:rsidR="00CE1F23" w:rsidRDefault="001C0642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1F23" w:rsidRDefault="001C064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Альназарова</w:t>
            </w:r>
            <w:proofErr w:type="spellEnd"/>
          </w:p>
        </w:tc>
      </w:tr>
    </w:tbl>
    <w:p w:rsidR="00CE1F23" w:rsidRDefault="001C0642">
      <w:pPr>
        <w:spacing w:after="0"/>
      </w:pPr>
      <w:r>
        <w:br/>
      </w:r>
      <w:r>
        <w:br/>
      </w:r>
    </w:p>
    <w:p w:rsidR="00CE1F23" w:rsidRPr="001C0642" w:rsidRDefault="001C0642">
      <w:pPr>
        <w:pStyle w:val="disclaimer"/>
        <w:rPr>
          <w:lang w:val="ru-RU"/>
        </w:rPr>
      </w:pPr>
      <w:r w:rsidRPr="001C064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E1F23" w:rsidRPr="001C0642" w:rsidSect="001C0642">
      <w:pgSz w:w="11907" w:h="16839" w:code="9"/>
      <w:pgMar w:top="1440" w:right="85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F23"/>
    <w:rsid w:val="000B44B3"/>
    <w:rsid w:val="001C0642"/>
    <w:rsid w:val="00C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C75D7-B00C-43C7-A31E-E53D7065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1975</Words>
  <Characters>11261</Characters>
  <Application>Microsoft Office Word</Application>
  <DocSecurity>0</DocSecurity>
  <Lines>93</Lines>
  <Paragraphs>26</Paragraphs>
  <ScaleCrop>false</ScaleCrop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Соловьева</cp:lastModifiedBy>
  <cp:revision>4</cp:revision>
  <dcterms:created xsi:type="dcterms:W3CDTF">2025-04-16T05:42:00Z</dcterms:created>
  <dcterms:modified xsi:type="dcterms:W3CDTF">2025-04-17T11:11:00Z</dcterms:modified>
</cp:coreProperties>
</file>